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65DF" w14:textId="77777777" w:rsidR="00DA64E1" w:rsidRDefault="00A83DD8">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A83DD8">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A83DD8">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15A7D326" w14:textId="235813E4" w:rsidR="00815AEC" w:rsidRDefault="00A83DD8">
      <w:pPr>
        <w:pStyle w:val="BodyText"/>
        <w:tabs>
          <w:tab w:val="left" w:pos="3719"/>
        </w:tabs>
        <w:spacing w:line="276" w:lineRule="auto"/>
        <w:ind w:left="120" w:right="3627"/>
      </w:pPr>
      <w:r>
        <w:t>Pārdevēja nosaukums:</w:t>
      </w:r>
      <w:r w:rsidR="00757837">
        <w:tab/>
      </w:r>
      <w:r>
        <w:t>SIA „</w:t>
      </w:r>
      <w:r w:rsidR="00815AEC">
        <w:t>ALFOR</w:t>
      </w:r>
      <w:r>
        <w:t xml:space="preserve">” </w:t>
      </w:r>
    </w:p>
    <w:p w14:paraId="00092DD8" w14:textId="637D704A" w:rsidR="007A10EA" w:rsidRDefault="00A83DD8" w:rsidP="007A10EA">
      <w:pPr>
        <w:pStyle w:val="BodyText"/>
        <w:tabs>
          <w:tab w:val="left" w:pos="3719"/>
        </w:tabs>
        <w:spacing w:line="276" w:lineRule="auto"/>
        <w:ind w:left="120" w:right="494"/>
      </w:pPr>
      <w:r>
        <w:t>Pārdevēja</w:t>
      </w:r>
      <w:r>
        <w:rPr>
          <w:spacing w:val="-6"/>
        </w:rPr>
        <w:t xml:space="preserve"> </w:t>
      </w:r>
      <w:r>
        <w:t>(faktiskā)</w:t>
      </w:r>
      <w:r>
        <w:rPr>
          <w:spacing w:val="-6"/>
        </w:rPr>
        <w:t xml:space="preserve"> </w:t>
      </w:r>
      <w:r>
        <w:t>adrese:</w:t>
      </w:r>
      <w:r w:rsidR="00757837">
        <w:rPr>
          <w:spacing w:val="40"/>
        </w:rPr>
        <w:tab/>
      </w:r>
      <w:r w:rsidR="007A10EA" w:rsidRPr="007A10EA">
        <w:t>Plieņciema iela 12, Mārupe,</w:t>
      </w:r>
      <w:r w:rsidR="007A10EA">
        <w:t xml:space="preserve"> </w:t>
      </w:r>
      <w:r w:rsidR="007A10EA" w:rsidRPr="007A10EA">
        <w:t>Mārupes nov., LV-2167</w:t>
      </w:r>
    </w:p>
    <w:p w14:paraId="23DB8131" w14:textId="4DDD9A62" w:rsidR="00DA64E1" w:rsidRDefault="00A83DD8">
      <w:pPr>
        <w:pStyle w:val="BodyText"/>
        <w:tabs>
          <w:tab w:val="left" w:pos="3719"/>
        </w:tabs>
        <w:spacing w:line="276" w:lineRule="auto"/>
        <w:ind w:left="120" w:right="3627"/>
      </w:pPr>
      <w:r>
        <w:t>Pārdevēja tālruņa numurs:</w:t>
      </w:r>
      <w:r w:rsidR="00757837">
        <w:tab/>
      </w:r>
      <w:r w:rsidR="00757837" w:rsidRPr="00757837">
        <w:rPr>
          <w:spacing w:val="-2"/>
        </w:rPr>
        <w:t>+371 29493409</w:t>
      </w:r>
    </w:p>
    <w:p w14:paraId="36F7EE59" w14:textId="56FFE675" w:rsidR="00DA64E1" w:rsidRDefault="00A83DD8" w:rsidP="00107CD1">
      <w:pPr>
        <w:pStyle w:val="BodyText"/>
        <w:tabs>
          <w:tab w:val="left" w:pos="3686"/>
        </w:tabs>
        <w:spacing w:line="291" w:lineRule="exact"/>
        <w:ind w:left="120"/>
      </w:pPr>
      <w:r>
        <w:t>Pārdevēja</w:t>
      </w:r>
      <w:r>
        <w:rPr>
          <w:spacing w:val="-4"/>
        </w:rPr>
        <w:t xml:space="preserve"> </w:t>
      </w:r>
      <w:r>
        <w:t>e-pasta</w:t>
      </w:r>
      <w:r>
        <w:rPr>
          <w:spacing w:val="-4"/>
        </w:rPr>
        <w:t xml:space="preserve"> </w:t>
      </w:r>
      <w:r>
        <w:rPr>
          <w:spacing w:val="-2"/>
        </w:rPr>
        <w:t>adrese:</w:t>
      </w:r>
      <w:r w:rsidR="00757837">
        <w:rPr>
          <w:spacing w:val="-2"/>
        </w:rPr>
        <w:tab/>
      </w:r>
      <w:r w:rsidR="00757837">
        <w:t>veikals@fenikss.lv</w:t>
      </w:r>
    </w:p>
    <w:p w14:paraId="607F92FD" w14:textId="77777777" w:rsidR="00DA64E1" w:rsidRDefault="00DA64E1">
      <w:pPr>
        <w:pStyle w:val="BodyText"/>
        <w:spacing w:before="88"/>
      </w:pPr>
    </w:p>
    <w:p w14:paraId="68269D69" w14:textId="3A5F93AB" w:rsidR="00DA64E1" w:rsidRDefault="00A83DD8" w:rsidP="006F0392">
      <w:pPr>
        <w:pStyle w:val="BodyText"/>
        <w:tabs>
          <w:tab w:val="left" w:pos="4439"/>
          <w:tab w:val="left" w:pos="9932"/>
        </w:tabs>
        <w:spacing w:line="276" w:lineRule="auto"/>
        <w:ind w:left="120" w:right="763"/>
        <w:rPr>
          <w:u w:val="single"/>
        </w:rPr>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196E7B1D" w14:textId="77777777" w:rsidR="006F0392" w:rsidRDefault="006F0392" w:rsidP="006F0392">
      <w:pPr>
        <w:pStyle w:val="BodyText"/>
        <w:tabs>
          <w:tab w:val="left" w:pos="4439"/>
          <w:tab w:val="left" w:pos="9932"/>
        </w:tabs>
        <w:spacing w:line="276" w:lineRule="auto"/>
        <w:ind w:left="120" w:right="763"/>
      </w:pPr>
    </w:p>
    <w:p w14:paraId="0BAAB2EF" w14:textId="77777777" w:rsidR="006F0392" w:rsidRDefault="00A83DD8">
      <w:pPr>
        <w:pStyle w:val="BodyText"/>
        <w:tabs>
          <w:tab w:val="left" w:pos="4439"/>
          <w:tab w:val="left" w:pos="9212"/>
          <w:tab w:val="left" w:pos="9933"/>
        </w:tabs>
        <w:spacing w:line="276" w:lineRule="auto"/>
        <w:ind w:left="119" w:right="763"/>
        <w:rPr>
          <w:u w:val="single"/>
        </w:rPr>
      </w:pPr>
      <w:r>
        <w:t>Preces nosaukums:</w:t>
      </w:r>
      <w:r>
        <w:tab/>
      </w:r>
      <w:r>
        <w:rPr>
          <w:spacing w:val="-84"/>
        </w:rPr>
        <w:t xml:space="preserve"> </w:t>
      </w:r>
      <w:r>
        <w:rPr>
          <w:u w:val="single"/>
        </w:rPr>
        <w:tab/>
      </w:r>
      <w:r>
        <w:rPr>
          <w:u w:val="single"/>
        </w:rPr>
        <w:tab/>
      </w:r>
    </w:p>
    <w:p w14:paraId="1631579D" w14:textId="6ED81896" w:rsidR="006F0392" w:rsidRPr="006F0392" w:rsidRDefault="006F0392" w:rsidP="006F0392">
      <w:pPr>
        <w:pStyle w:val="BodyText"/>
        <w:tabs>
          <w:tab w:val="left" w:pos="4439"/>
          <w:tab w:val="left" w:pos="9212"/>
          <w:tab w:val="left" w:pos="9933"/>
        </w:tabs>
        <w:spacing w:line="276" w:lineRule="auto"/>
        <w:ind w:left="119" w:right="763"/>
        <w:rPr>
          <w:u w:val="single"/>
        </w:rPr>
      </w:pPr>
      <w:r>
        <w:t>Pasūtījuma numurs:</w:t>
      </w:r>
      <w:r>
        <w:tab/>
      </w:r>
      <w:r>
        <w:rPr>
          <w:u w:val="single"/>
        </w:rPr>
        <w:tab/>
      </w:r>
      <w:r>
        <w:rPr>
          <w:u w:val="single"/>
        </w:rPr>
        <w:tab/>
      </w:r>
    </w:p>
    <w:p w14:paraId="2C71A68E" w14:textId="3F993034" w:rsidR="00DA64E1" w:rsidRDefault="00A83DD8">
      <w:pPr>
        <w:pStyle w:val="BodyText"/>
        <w:tabs>
          <w:tab w:val="left" w:pos="4439"/>
          <w:tab w:val="left" w:pos="9212"/>
          <w:tab w:val="left" w:pos="9933"/>
        </w:tabs>
        <w:spacing w:line="276" w:lineRule="auto"/>
        <w:ind w:left="119" w:right="763"/>
      </w:pPr>
      <w:r>
        <w:t>Preces pirkuma datums:</w:t>
      </w:r>
      <w:r>
        <w:tab/>
      </w:r>
      <w:r>
        <w:rPr>
          <w:u w:val="single"/>
        </w:rPr>
        <w:tab/>
      </w:r>
      <w:r>
        <w:rPr>
          <w:u w:val="single"/>
        </w:rPr>
        <w:tab/>
      </w:r>
      <w:r>
        <w:rPr>
          <w:spacing w:val="-84"/>
          <w:u w:val="single"/>
        </w:rPr>
        <w:t xml:space="preserve"> </w:t>
      </w:r>
      <w:r>
        <w:t>Preces saņemšanas datums:</w:t>
      </w:r>
      <w:r>
        <w:rPr>
          <w:spacing w:val="67"/>
        </w:rPr>
        <w:t xml:space="preserve"> </w:t>
      </w:r>
      <w:r w:rsidR="006F0392">
        <w:rPr>
          <w:spacing w:val="67"/>
        </w:rPr>
        <w:tab/>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3A4DDB1A" w:rsidR="00DA64E1" w:rsidRDefault="00A83DD8">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A83DD8">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70314697" w:rsidR="00DA64E1" w:rsidRDefault="00A83DD8">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 xml:space="preserve">lūdzam nosūtīt </w:t>
      </w:r>
      <w:r w:rsidR="00D4524B">
        <w:t xml:space="preserve">uz elektroniskā pasta adresi </w:t>
      </w:r>
      <w:r w:rsidR="00D4524B" w:rsidRPr="00D4524B">
        <w:t>veikals@fenikss.lv</w:t>
      </w:r>
    </w:p>
    <w:p w14:paraId="7208D1D0" w14:textId="77777777" w:rsidR="00DA64E1" w:rsidRDefault="00DA64E1">
      <w:pPr>
        <w:pStyle w:val="BodyText"/>
        <w:spacing w:before="42"/>
      </w:pPr>
    </w:p>
    <w:p w14:paraId="57B96A74" w14:textId="77777777" w:rsidR="009E620E" w:rsidRDefault="00A83DD8" w:rsidP="009E620E">
      <w:pPr>
        <w:pStyle w:val="BodyText"/>
        <w:spacing w:before="1" w:line="276" w:lineRule="auto"/>
        <w:ind w:left="119"/>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rsidR="009E620E">
        <w:t xml:space="preserve">uz SIA „ALFOR” adresi </w:t>
      </w:r>
      <w:r w:rsidR="009E620E" w:rsidRPr="007A10EA">
        <w:t>Plieņciema iel</w:t>
      </w:r>
      <w:r w:rsidR="009E620E">
        <w:t>ā</w:t>
      </w:r>
      <w:r w:rsidR="009E620E" w:rsidRPr="007A10EA">
        <w:t xml:space="preserve"> 12, Mārup</w:t>
      </w:r>
      <w:r w:rsidR="009E620E">
        <w:t>ē</w:t>
      </w:r>
      <w:r w:rsidR="009E620E" w:rsidRPr="007A10EA">
        <w:t>,</w:t>
      </w:r>
      <w:r w:rsidR="009E620E">
        <w:t xml:space="preserve"> </w:t>
      </w:r>
      <w:r w:rsidR="009E620E" w:rsidRPr="007A10EA">
        <w:t>Mārupes nov., LV-2167</w:t>
      </w:r>
      <w:r w:rsidR="009E620E">
        <w:t>.</w:t>
      </w:r>
    </w:p>
    <w:p w14:paraId="02862C51" w14:textId="7F35B775" w:rsidR="00DA64E1" w:rsidRDefault="00DA64E1" w:rsidP="009E620E">
      <w:pPr>
        <w:pStyle w:val="BodyText"/>
        <w:spacing w:before="1" w:line="276" w:lineRule="auto"/>
        <w:ind w:left="120"/>
        <w:sectPr w:rsidR="00DA64E1" w:rsidSect="007E023C">
          <w:type w:val="continuous"/>
          <w:pgSz w:w="11900" w:h="16840"/>
          <w:pgMar w:top="640" w:right="600" w:bottom="280" w:left="600" w:header="720" w:footer="720" w:gutter="0"/>
          <w:cols w:space="720"/>
        </w:sectPr>
      </w:pPr>
    </w:p>
    <w:p w14:paraId="705ED17A" w14:textId="77777777" w:rsidR="00DA64E1" w:rsidRDefault="00A83DD8">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A83DD8">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A83DD8">
      <w:pPr>
        <w:pStyle w:val="BodyText"/>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5FC1EAEF" w:rsidR="00DA64E1" w:rsidRDefault="00A83DD8">
      <w:pPr>
        <w:pStyle w:val="BodyText"/>
        <w:spacing w:before="179" w:line="276" w:lineRule="auto"/>
        <w:ind w:left="119" w:right="111"/>
        <w:jc w:val="both"/>
      </w:pPr>
      <w:r>
        <w:t xml:space="preserve">Lai izmantotu atteikuma tiesības, jums ar nepārprotamu paziņojumu (pa e-pastu) mūs - </w:t>
      </w:r>
      <w:r>
        <w:rPr>
          <w:u w:val="single"/>
        </w:rPr>
        <w:t>SIA „</w:t>
      </w:r>
      <w:r w:rsidR="00906ED6">
        <w:rPr>
          <w:u w:val="single"/>
        </w:rPr>
        <w:t>ALFOR</w:t>
      </w:r>
      <w:r>
        <w:rPr>
          <w:u w:val="single"/>
        </w:rPr>
        <w:t>”, tālrunis</w:t>
      </w:r>
      <w:r w:rsidR="00107CD1">
        <w:rPr>
          <w:u w:val="single"/>
        </w:rPr>
        <w:t xml:space="preserve"> </w:t>
      </w:r>
      <w:r w:rsidR="00107CD1" w:rsidRPr="00757837">
        <w:rPr>
          <w:spacing w:val="-2"/>
        </w:rPr>
        <w:t>+371 29493409</w:t>
      </w:r>
      <w:r>
        <w:rPr>
          <w:u w:val="single"/>
        </w:rPr>
        <w:t>, e-pasta adrese</w:t>
      </w:r>
      <w:r w:rsidR="00107CD1">
        <w:rPr>
          <w:u w:val="single"/>
        </w:rPr>
        <w:t xml:space="preserve"> </w:t>
      </w:r>
      <w:r w:rsidR="00107CD1">
        <w:t>veikals@fenikss.lv,</w:t>
      </w:r>
      <w:r>
        <w:t xml:space="preserve"> ir jāinformē par lēmumu atteikties no noslēgtā līguma. Jūs varat izmantot iepriekš norādītās atteikuma veidlapas paraugu, bet tas nav obligāti.</w:t>
      </w:r>
    </w:p>
    <w:p w14:paraId="1EADDC1A" w14:textId="77777777" w:rsidR="00DA64E1" w:rsidRDefault="00A83DD8">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A83DD8">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A83DD8">
      <w:pPr>
        <w:pStyle w:val="BodyText"/>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77777777" w:rsidR="00DA64E1" w:rsidRDefault="00A83DD8">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00A7CEA4" w:rsidR="00DA64E1" w:rsidRDefault="00A83DD8">
      <w:pPr>
        <w:pStyle w:val="BodyText"/>
        <w:spacing w:before="180" w:line="276" w:lineRule="auto"/>
        <w:ind w:left="119" w:right="109"/>
        <w:jc w:val="both"/>
      </w:pPr>
      <w:r>
        <w:t xml:space="preserve">Jums preces jānosūta atpakaļ vai jānodod </w:t>
      </w:r>
      <w:r>
        <w:rPr>
          <w:u w:val="single"/>
        </w:rPr>
        <w:t>SIA „</w:t>
      </w:r>
      <w:r w:rsidR="008B4435">
        <w:rPr>
          <w:u w:val="single"/>
        </w:rPr>
        <w:t>ALFOR</w:t>
      </w:r>
      <w:r>
        <w:rPr>
          <w:u w:val="single"/>
        </w:rPr>
        <w:t>”, adrese</w:t>
      </w:r>
      <w:r w:rsidR="008B4435">
        <w:rPr>
          <w:u w:val="single"/>
        </w:rPr>
        <w:t xml:space="preserve"> </w:t>
      </w:r>
      <w:proofErr w:type="spellStart"/>
      <w:r w:rsidR="008B4435" w:rsidRPr="007A10EA">
        <w:t>Plieņciema</w:t>
      </w:r>
      <w:proofErr w:type="spellEnd"/>
      <w:r w:rsidR="008B4435" w:rsidRPr="007A10EA">
        <w:t xml:space="preserve"> iel</w:t>
      </w:r>
      <w:r w:rsidR="008B4435">
        <w:t xml:space="preserve">a </w:t>
      </w:r>
      <w:r w:rsidR="008B4435" w:rsidRPr="007A10EA">
        <w:t>12, Mārup</w:t>
      </w:r>
      <w:r w:rsidR="008B4435">
        <w:t>e</w:t>
      </w:r>
      <w:r w:rsidR="008B4435" w:rsidRPr="007A10EA">
        <w:t>,</w:t>
      </w:r>
      <w:r w:rsidR="008B4435">
        <w:t xml:space="preserve"> </w:t>
      </w:r>
      <w:r w:rsidR="008B4435" w:rsidRPr="007A10EA">
        <w:t>Mārupes nov., LV-2167</w:t>
      </w:r>
      <w:r w:rsidR="008B4435">
        <w:t>,</w:t>
      </w:r>
      <w: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10D5A7B8" w:rsidR="00DA64E1" w:rsidRDefault="00A83DD8">
      <w:pPr>
        <w:pStyle w:val="BodyText"/>
        <w:spacing w:before="180" w:line="276" w:lineRule="auto"/>
        <w:ind w:left="120" w:right="112"/>
        <w:jc w:val="both"/>
      </w:pPr>
      <w:r>
        <w:t>Jums būs jāsedz ar preču atpakaļ atdošanu saistītās tiešās izmaksas.</w:t>
      </w:r>
    </w:p>
    <w:p w14:paraId="02F0B112" w14:textId="6C321FF4" w:rsidR="00DA64E1" w:rsidRDefault="00A83DD8">
      <w:pPr>
        <w:pStyle w:val="BodyText"/>
        <w:spacing w:before="180" w:line="276" w:lineRule="auto"/>
        <w:ind w:left="120" w:right="109"/>
        <w:jc w:val="both"/>
      </w:pPr>
      <w:r>
        <w:t>Jūs esat atbildīgs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A708" w14:textId="77777777" w:rsidR="00B533C1" w:rsidRDefault="00B533C1" w:rsidP="00B533C1">
      <w:r>
        <w:separator/>
      </w:r>
    </w:p>
  </w:endnote>
  <w:endnote w:type="continuationSeparator" w:id="0">
    <w:p w14:paraId="0F1066AF" w14:textId="77777777" w:rsidR="00B533C1" w:rsidRDefault="00B533C1" w:rsidP="00B5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801D" w14:textId="77777777" w:rsidR="00B533C1" w:rsidRDefault="00B533C1" w:rsidP="00B533C1">
      <w:r>
        <w:separator/>
      </w:r>
    </w:p>
  </w:footnote>
  <w:footnote w:type="continuationSeparator" w:id="0">
    <w:p w14:paraId="20426241" w14:textId="77777777" w:rsidR="00B533C1" w:rsidRDefault="00B533C1" w:rsidP="00B5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64E1"/>
    <w:rsid w:val="000069C5"/>
    <w:rsid w:val="00107CD1"/>
    <w:rsid w:val="001B0625"/>
    <w:rsid w:val="0027090E"/>
    <w:rsid w:val="00271183"/>
    <w:rsid w:val="00364D36"/>
    <w:rsid w:val="005A2E4A"/>
    <w:rsid w:val="00635727"/>
    <w:rsid w:val="0068558B"/>
    <w:rsid w:val="006F0392"/>
    <w:rsid w:val="00702605"/>
    <w:rsid w:val="00757837"/>
    <w:rsid w:val="007726DB"/>
    <w:rsid w:val="0079776A"/>
    <w:rsid w:val="007A10EA"/>
    <w:rsid w:val="007E023C"/>
    <w:rsid w:val="007F788F"/>
    <w:rsid w:val="00815AEC"/>
    <w:rsid w:val="008B4435"/>
    <w:rsid w:val="008C3DDC"/>
    <w:rsid w:val="00906ED6"/>
    <w:rsid w:val="009E620E"/>
    <w:rsid w:val="00A7398D"/>
    <w:rsid w:val="00A83DD8"/>
    <w:rsid w:val="00AF2A9C"/>
    <w:rsid w:val="00B533C1"/>
    <w:rsid w:val="00D268D7"/>
    <w:rsid w:val="00D4524B"/>
    <w:rsid w:val="00D657BA"/>
    <w:rsid w:val="00DA64E1"/>
    <w:rsid w:val="00E5522A"/>
    <w:rsid w:val="00E6623E"/>
    <w:rsid w:val="00F261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6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 w:type="paragraph" w:styleId="Revision">
    <w:name w:val="Revision"/>
    <w:hidden/>
    <w:uiPriority w:val="99"/>
    <w:semiHidden/>
    <w:rsid w:val="008C3DDC"/>
    <w:pPr>
      <w:widowControl/>
      <w:autoSpaceDE/>
      <w:autoSpaceDN/>
    </w:pPr>
    <w:rPr>
      <w:rFonts w:ascii="Verdana" w:eastAsia="Verdana" w:hAnsi="Verdana" w:cs="Verdana"/>
      <w:lang w:val="lv-LV"/>
    </w:rPr>
  </w:style>
  <w:style w:type="character" w:styleId="CommentReference">
    <w:name w:val="annotation reference"/>
    <w:basedOn w:val="DefaultParagraphFont"/>
    <w:uiPriority w:val="99"/>
    <w:semiHidden/>
    <w:unhideWhenUsed/>
    <w:rsid w:val="0079776A"/>
    <w:rPr>
      <w:sz w:val="16"/>
      <w:szCs w:val="16"/>
    </w:rPr>
  </w:style>
  <w:style w:type="paragraph" w:styleId="CommentText">
    <w:name w:val="annotation text"/>
    <w:basedOn w:val="Normal"/>
    <w:link w:val="CommentTextChar"/>
    <w:uiPriority w:val="99"/>
    <w:unhideWhenUsed/>
    <w:rsid w:val="0079776A"/>
    <w:rPr>
      <w:sz w:val="20"/>
      <w:szCs w:val="20"/>
    </w:rPr>
  </w:style>
  <w:style w:type="character" w:customStyle="1" w:styleId="CommentTextChar">
    <w:name w:val="Comment Text Char"/>
    <w:basedOn w:val="DefaultParagraphFont"/>
    <w:link w:val="CommentText"/>
    <w:uiPriority w:val="99"/>
    <w:rsid w:val="0079776A"/>
    <w:rPr>
      <w:rFonts w:ascii="Verdana" w:eastAsia="Verdana" w:hAnsi="Verdana" w:cs="Verdana"/>
      <w:sz w:val="20"/>
      <w:szCs w:val="20"/>
      <w:lang w:val="lv-LV"/>
    </w:rPr>
  </w:style>
  <w:style w:type="paragraph" w:styleId="CommentSubject">
    <w:name w:val="annotation subject"/>
    <w:basedOn w:val="CommentText"/>
    <w:next w:val="CommentText"/>
    <w:link w:val="CommentSubjectChar"/>
    <w:uiPriority w:val="99"/>
    <w:semiHidden/>
    <w:unhideWhenUsed/>
    <w:rsid w:val="0079776A"/>
    <w:rPr>
      <w:b/>
      <w:bCs/>
    </w:rPr>
  </w:style>
  <w:style w:type="character" w:customStyle="1" w:styleId="CommentSubjectChar">
    <w:name w:val="Comment Subject Char"/>
    <w:basedOn w:val="CommentTextChar"/>
    <w:link w:val="CommentSubject"/>
    <w:uiPriority w:val="99"/>
    <w:semiHidden/>
    <w:rsid w:val="0079776A"/>
    <w:rPr>
      <w:rFonts w:ascii="Verdana" w:eastAsia="Verdana" w:hAnsi="Verdana" w:cs="Verdana"/>
      <w:b/>
      <w:bCs/>
      <w:sz w:val="20"/>
      <w:szCs w:val="20"/>
      <w:lang w:val="lv-LV"/>
    </w:rPr>
  </w:style>
  <w:style w:type="paragraph" w:styleId="Header">
    <w:name w:val="header"/>
    <w:basedOn w:val="Normal"/>
    <w:link w:val="HeaderChar"/>
    <w:uiPriority w:val="99"/>
    <w:unhideWhenUsed/>
    <w:rsid w:val="00B533C1"/>
    <w:pPr>
      <w:tabs>
        <w:tab w:val="center" w:pos="4153"/>
        <w:tab w:val="right" w:pos="8306"/>
      </w:tabs>
    </w:pPr>
  </w:style>
  <w:style w:type="character" w:customStyle="1" w:styleId="HeaderChar">
    <w:name w:val="Header Char"/>
    <w:basedOn w:val="DefaultParagraphFont"/>
    <w:link w:val="Header"/>
    <w:uiPriority w:val="99"/>
    <w:rsid w:val="00B533C1"/>
    <w:rPr>
      <w:rFonts w:ascii="Verdana" w:eastAsia="Verdana" w:hAnsi="Verdana" w:cs="Verdana"/>
      <w:lang w:val="lv-LV"/>
    </w:rPr>
  </w:style>
  <w:style w:type="paragraph" w:styleId="Footer">
    <w:name w:val="footer"/>
    <w:basedOn w:val="Normal"/>
    <w:link w:val="FooterChar"/>
    <w:uiPriority w:val="99"/>
    <w:unhideWhenUsed/>
    <w:rsid w:val="00B533C1"/>
    <w:pPr>
      <w:tabs>
        <w:tab w:val="center" w:pos="4153"/>
        <w:tab w:val="right" w:pos="8306"/>
      </w:tabs>
    </w:pPr>
  </w:style>
  <w:style w:type="character" w:customStyle="1" w:styleId="FooterChar">
    <w:name w:val="Footer Char"/>
    <w:basedOn w:val="DefaultParagraphFont"/>
    <w:link w:val="Footer"/>
    <w:uiPriority w:val="99"/>
    <w:rsid w:val="00B533C1"/>
    <w:rPr>
      <w:rFonts w:ascii="Verdana" w:eastAsia="Verdana" w:hAnsi="Verdana" w:cs="Verdana"/>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2133</Words>
  <Characters>1216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2024-03-21T06:16:00Z</dcterms:created>
  <dcterms:modified xsi:type="dcterms:W3CDTF">2024-03-21T06:18:00Z</dcterms:modified>
</cp:coreProperties>
</file>